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7DF4" w:rsidRPr="002745A0" w:rsidRDefault="00BC615C" w:rsidP="002745A0">
      <w:pPr>
        <w:pStyle w:val="Sansinterligne"/>
        <w:jc w:val="center"/>
        <w:rPr>
          <w:b/>
        </w:rPr>
      </w:pPr>
      <w:bookmarkStart w:id="0" w:name="_GoBack"/>
      <w:proofErr w:type="spellStart"/>
      <w:r w:rsidRPr="002745A0">
        <w:rPr>
          <w:b/>
        </w:rPr>
        <w:t>CIVILIZATION</w:t>
      </w:r>
      <w:proofErr w:type="spellEnd"/>
      <w:r w:rsidRPr="002745A0">
        <w:rPr>
          <w:b/>
        </w:rPr>
        <w:t> : Une aube nouvelle</w:t>
      </w:r>
    </w:p>
    <w:p w:rsidR="002745A0" w:rsidRDefault="002745A0" w:rsidP="00F17D91">
      <w:pPr>
        <w:pStyle w:val="Sansinterligne"/>
      </w:pPr>
    </w:p>
    <w:p w:rsidR="002745A0" w:rsidRDefault="002745A0" w:rsidP="00F17D91">
      <w:pPr>
        <w:pStyle w:val="Sansinterligne"/>
      </w:pPr>
      <w:r w:rsidRPr="002745A0">
        <w:rPr>
          <w:b/>
        </w:rPr>
        <w:t>BUT DU JEU :</w:t>
      </w:r>
      <w:r>
        <w:t xml:space="preserve"> Atteindre un objectif sur chacune des trois cartes.</w:t>
      </w:r>
    </w:p>
    <w:p w:rsidR="00BC615C" w:rsidRDefault="002745A0" w:rsidP="00F17D91">
      <w:pPr>
        <w:pStyle w:val="Sansinterligne"/>
      </w:pPr>
      <w:r w:rsidRPr="002745A0">
        <w:rPr>
          <w:b/>
        </w:rPr>
        <w:t>CADRAN ÉVÈNEMENT :</w:t>
      </w:r>
      <w:r>
        <w:t xml:space="preserve"> Avancez le d’un cran au début de chaque tour du premier jouer et résolvez les effets.</w:t>
      </w:r>
    </w:p>
    <w:p w:rsidR="00BC615C" w:rsidRDefault="00BC615C" w:rsidP="00F17D91">
      <w:pPr>
        <w:pStyle w:val="Sansinterligne"/>
      </w:pPr>
      <w:r w:rsidRPr="00BC615C">
        <w:rPr>
          <w:b/>
        </w:rPr>
        <w:t>MERVEILLES DE LA NATURE :</w:t>
      </w:r>
      <w:r>
        <w:t xml:space="preserve"> C’est une ressource permanente, vo</w:t>
      </w:r>
      <w:r w:rsidR="002745A0">
        <w:t>us la gardez une fois dépensez.</w:t>
      </w:r>
    </w:p>
    <w:p w:rsidR="00BC615C" w:rsidRDefault="00BC615C" w:rsidP="00F17D91">
      <w:pPr>
        <w:pStyle w:val="Sansinterligne"/>
      </w:pPr>
      <w:r w:rsidRPr="00BC615C">
        <w:rPr>
          <w:b/>
        </w:rPr>
        <w:t>VILLES MAJEURES</w:t>
      </w:r>
      <w:r>
        <w:t> : Il faut qu’elle soit entourée de pions alliés et/ou d’</w:t>
      </w:r>
      <w:r w:rsidR="002745A0">
        <w:t>eau.</w:t>
      </w:r>
    </w:p>
    <w:p w:rsidR="00BC615C" w:rsidRPr="00BC615C" w:rsidRDefault="00BC615C" w:rsidP="00F17D91">
      <w:pPr>
        <w:pStyle w:val="Sansinterligne"/>
        <w:rPr>
          <w:b/>
        </w:rPr>
      </w:pPr>
      <w:r w:rsidRPr="002745A0">
        <w:rPr>
          <w:b/>
          <w:u w:val="single"/>
        </w:rPr>
        <w:t>CARTES DE PRIORITÉ :</w:t>
      </w:r>
    </w:p>
    <w:p w:rsidR="002745A0" w:rsidRPr="002745A0" w:rsidRDefault="00BC615C" w:rsidP="002745A0">
      <w:pPr>
        <w:pStyle w:val="Sansinterligne"/>
        <w:jc w:val="center"/>
        <w:rPr>
          <w:b/>
          <w:u w:val="single"/>
        </w:rPr>
      </w:pPr>
      <w:r w:rsidRPr="002745A0">
        <w:rPr>
          <w:b/>
          <w:u w:val="single"/>
        </w:rPr>
        <w:t>CULTURE</w:t>
      </w:r>
    </w:p>
    <w:p w:rsidR="00BC615C" w:rsidRDefault="00BC615C" w:rsidP="00F17D91">
      <w:pPr>
        <w:pStyle w:val="Sansinterligne"/>
      </w:pPr>
      <w:r>
        <w:t>On ne peut pas placer de pion sur un terrain de difficulté supérieure à l’échelon, ni sur un pion barbare, une ville/pion adverse, ni de l’eau. Placer le pion côté non renforcé.</w:t>
      </w:r>
    </w:p>
    <w:p w:rsidR="002745A0" w:rsidRPr="002745A0" w:rsidRDefault="00BC615C" w:rsidP="002745A0">
      <w:pPr>
        <w:pStyle w:val="Sansinterligne"/>
        <w:jc w:val="center"/>
        <w:rPr>
          <w:b/>
          <w:u w:val="single"/>
        </w:rPr>
      </w:pPr>
      <w:r w:rsidRPr="002745A0">
        <w:rPr>
          <w:b/>
          <w:u w:val="single"/>
        </w:rPr>
        <w:t>SCIENCE</w:t>
      </w:r>
    </w:p>
    <w:p w:rsidR="00BC615C" w:rsidRDefault="00BC615C" w:rsidP="00F17D91">
      <w:pPr>
        <w:pStyle w:val="Sansinterligne"/>
      </w:pPr>
      <w:r>
        <w:t>Avancez le cadran  de TECH du nombre indiqué sur l’échelle de priorité. Prendre une carte du niveau atteint pour remplacer une ancienne.</w:t>
      </w:r>
    </w:p>
    <w:p w:rsidR="002745A0" w:rsidRPr="002745A0" w:rsidRDefault="002745A0" w:rsidP="002745A0">
      <w:pPr>
        <w:pStyle w:val="Sansinterligne"/>
        <w:jc w:val="center"/>
        <w:rPr>
          <w:b/>
          <w:u w:val="single"/>
        </w:rPr>
      </w:pPr>
      <w:r w:rsidRPr="002745A0">
        <w:rPr>
          <w:b/>
          <w:u w:val="single"/>
        </w:rPr>
        <w:t>ÉCONOMIE</w:t>
      </w:r>
    </w:p>
    <w:p w:rsidR="00BC615C" w:rsidRDefault="00FC51E1" w:rsidP="00F17D91">
      <w:pPr>
        <w:pStyle w:val="Sansinterligne"/>
      </w:pPr>
      <w:r w:rsidRPr="00FC51E1">
        <w:t>Déplacez une caravane en jeu ou en faire une partie une depuis une ville majeure ou sa capitale.</w:t>
      </w:r>
      <w:r>
        <w:t xml:space="preserve"> Il parcourt un nombre de case indiqué sur la carte et ne peut pas traverser l’eau ou tout terrain au-dessus de l’échelle de priorité (ni pion barbare). S’il atteint :</w:t>
      </w:r>
    </w:p>
    <w:p w:rsidR="00FC51E1" w:rsidRDefault="00FC51E1" w:rsidP="00F17D91">
      <w:pPr>
        <w:pStyle w:val="Sansinterligne"/>
      </w:pPr>
      <w:r>
        <w:t>Une Cité-état : 2 pions de commerce sur un type de carte identique à la cité état et prend si ce n’est déjà fait une carte diplomatie de cette cité.</w:t>
      </w:r>
    </w:p>
    <w:p w:rsidR="00FC51E1" w:rsidRDefault="00FC51E1" w:rsidP="00F17D91">
      <w:pPr>
        <w:pStyle w:val="Sansinterligne"/>
      </w:pPr>
      <w:r>
        <w:t>Une ville adverse : 2 pions commerces sur les cartes de votre choix. Il choisit une carte diplomatie de l’adversaire et lui rend l’ancienne s’il en avait une.</w:t>
      </w:r>
    </w:p>
    <w:p w:rsidR="002745A0" w:rsidRPr="002745A0" w:rsidRDefault="00FC51E1" w:rsidP="002745A0">
      <w:pPr>
        <w:pStyle w:val="Sansinterligne"/>
        <w:jc w:val="center"/>
        <w:rPr>
          <w:b/>
          <w:u w:val="single"/>
        </w:rPr>
      </w:pPr>
      <w:r w:rsidRPr="002745A0">
        <w:rPr>
          <w:b/>
          <w:u w:val="single"/>
        </w:rPr>
        <w:t>INDUSTRIE</w:t>
      </w:r>
    </w:p>
    <w:p w:rsidR="00FC51E1" w:rsidRDefault="00FC51E1" w:rsidP="00F17D91">
      <w:pPr>
        <w:pStyle w:val="Sansinterligne"/>
      </w:pPr>
      <w:r>
        <w:t>Il peut construire une ville à une distance égale ou inférieure à l’échelle de priorité d’une case alliée en respectant les terrains traversés de l’échelle de priorité. Il ne peut traverser de pion barbare ou adverse. Mais peut construire sur un pion allié ou une caravane.</w:t>
      </w:r>
    </w:p>
    <w:p w:rsidR="00FC51E1" w:rsidRPr="008F3B94" w:rsidRDefault="00FC51E1" w:rsidP="008F3B94">
      <w:pPr>
        <w:pStyle w:val="Sansinterligne"/>
        <w:jc w:val="center"/>
        <w:rPr>
          <w:b/>
        </w:rPr>
      </w:pPr>
      <w:r w:rsidRPr="008F3B94">
        <w:rPr>
          <w:b/>
        </w:rPr>
        <w:t>Ou</w:t>
      </w:r>
    </w:p>
    <w:p w:rsidR="008F3B94" w:rsidRDefault="00FC51E1" w:rsidP="00F17D91">
      <w:pPr>
        <w:pStyle w:val="Sansinterligne"/>
      </w:pPr>
      <w:r>
        <w:t xml:space="preserve">Il peut construire une </w:t>
      </w:r>
      <w:r w:rsidR="008F3B94">
        <w:t>merveille. Il choisit une carte face visible parmi les merveilles proposées.</w:t>
      </w:r>
      <w:r>
        <w:t xml:space="preserve"> Il doit atteindre le coût en additionnant l’échelon de la carte + 2 points par ressource utilisable dépensée + 1 point par pion de commerce.</w:t>
      </w:r>
    </w:p>
    <w:p w:rsidR="008F3B94" w:rsidRPr="002745A0" w:rsidRDefault="008F3B94" w:rsidP="002745A0">
      <w:pPr>
        <w:pStyle w:val="Sansinterligne"/>
        <w:jc w:val="center"/>
        <w:rPr>
          <w:b/>
          <w:u w:val="single"/>
        </w:rPr>
      </w:pPr>
      <w:r w:rsidRPr="002745A0">
        <w:rPr>
          <w:b/>
          <w:u w:val="single"/>
        </w:rPr>
        <w:t>ARMÉE</w:t>
      </w:r>
    </w:p>
    <w:p w:rsidR="008F3B94" w:rsidRDefault="008F3B94" w:rsidP="00F17D91">
      <w:pPr>
        <w:pStyle w:val="Sansinterligne"/>
      </w:pPr>
      <w:r>
        <w:t>Le joueur peut renforcer un nombre de pion égal à l’échelle de priorité.</w:t>
      </w:r>
    </w:p>
    <w:p w:rsidR="008F3B94" w:rsidRDefault="008F3B94" w:rsidP="00F17D91">
      <w:pPr>
        <w:pStyle w:val="Sansinterligne"/>
      </w:pPr>
      <w:r>
        <w:t>Ou</w:t>
      </w:r>
    </w:p>
    <w:p w:rsidR="008F3B94" w:rsidRDefault="008F3B94" w:rsidP="00F17D91">
      <w:pPr>
        <w:pStyle w:val="Sansinterligne"/>
      </w:pPr>
      <w:r>
        <w:t>Le joueur peut attaquer un pion barbare, une cité-état, ou un pion adverse. Il peut attaquer à une distance égale à l’échelle de priorité sans tenir compte du terrain mais ne peut traverser l’eau/une case rivale ou un pion barbare.</w:t>
      </w:r>
    </w:p>
    <w:p w:rsidR="008F3B94" w:rsidRDefault="008F3B94" w:rsidP="00F17D91">
      <w:pPr>
        <w:pStyle w:val="Sansinterligne"/>
      </w:pPr>
      <w:r w:rsidRPr="002745A0">
        <w:rPr>
          <w:b/>
        </w:rPr>
        <w:t>Force de l’attaquant :</w:t>
      </w:r>
      <w:r>
        <w:t xml:space="preserve"> </w:t>
      </w:r>
      <w:r w:rsidR="002F4BF0">
        <w:t>Valeur</w:t>
      </w:r>
      <w:r>
        <w:t xml:space="preserve"> de l’échelle + cartes (éventuelles</w:t>
      </w:r>
      <w:proofErr w:type="gramStart"/>
      <w:r>
        <w:t>)+</w:t>
      </w:r>
      <w:proofErr w:type="gramEnd"/>
      <w:r>
        <w:t xml:space="preserve"> dirigeant (éventuel) + dé.</w:t>
      </w:r>
    </w:p>
    <w:p w:rsidR="008F3B94" w:rsidRDefault="008F3B94" w:rsidP="00F17D91">
      <w:pPr>
        <w:pStyle w:val="Sansinterligne"/>
      </w:pPr>
      <w:r w:rsidRPr="002745A0">
        <w:rPr>
          <w:b/>
        </w:rPr>
        <w:t>Force du défenseur :</w:t>
      </w:r>
      <w:r>
        <w:t xml:space="preserve"> Si c’est un barbare, le terrain </w:t>
      </w:r>
      <w:r w:rsidR="002F4BF0">
        <w:t>où</w:t>
      </w:r>
      <w:r>
        <w:t xml:space="preserve"> il se trouve+ le dé.</w:t>
      </w:r>
    </w:p>
    <w:p w:rsidR="008F3B94" w:rsidRDefault="008F3B94" w:rsidP="00F17D91">
      <w:pPr>
        <w:pStyle w:val="Sansinterligne"/>
      </w:pPr>
      <w:r>
        <w:t>Si c’est un pion de contrôle</w:t>
      </w:r>
      <w:r w:rsidR="002F4BF0">
        <w:t>,</w:t>
      </w:r>
      <w:r>
        <w:t xml:space="preserve"> </w:t>
      </w:r>
      <w:r w:rsidR="002F4BF0">
        <w:t>le</w:t>
      </w:r>
      <w:r w:rsidR="002F4BF0">
        <w:t xml:space="preserve"> terrain où il se trouve+ le dé et +1 par pion renforcé adjacent.</w:t>
      </w:r>
    </w:p>
    <w:p w:rsidR="002F4BF0" w:rsidRDefault="002F4BF0" w:rsidP="00F17D91">
      <w:pPr>
        <w:pStyle w:val="Sansinterligne"/>
      </w:pPr>
      <w:r>
        <w:t>Cité-état : bonus de 8 + le dé.</w:t>
      </w:r>
    </w:p>
    <w:p w:rsidR="002F4BF0" w:rsidRDefault="002F4BF0" w:rsidP="00F17D91">
      <w:pPr>
        <w:pStyle w:val="Sansinterligne"/>
      </w:pPr>
      <w:r w:rsidRPr="002745A0">
        <w:rPr>
          <w:b/>
        </w:rPr>
        <w:t>Ville :</w:t>
      </w:r>
      <w:r>
        <w:t xml:space="preserve"> Comme un pion de contrôle mais la valeur du terrain est doublée.</w:t>
      </w:r>
    </w:p>
    <w:p w:rsidR="002F4BF0" w:rsidRDefault="002F4BF0" w:rsidP="00F17D91">
      <w:pPr>
        <w:pStyle w:val="Sansinterligne"/>
      </w:pPr>
      <w:r>
        <w:t>Une fois les résultats obtenus, les joueurs peuvent dépenser des pions commerce. +1 par pion dépensé.</w:t>
      </w:r>
    </w:p>
    <w:p w:rsidR="002F4BF0" w:rsidRPr="002745A0" w:rsidRDefault="002F4BF0" w:rsidP="00F17D91">
      <w:pPr>
        <w:pStyle w:val="Sansinterligne"/>
        <w:rPr>
          <w:u w:val="single"/>
        </w:rPr>
      </w:pPr>
      <w:r w:rsidRPr="002745A0">
        <w:rPr>
          <w:u w:val="single"/>
        </w:rPr>
        <w:t xml:space="preserve">Si le défenseur gagne, rien ne se passe, si c’est l’attaquant : </w:t>
      </w:r>
    </w:p>
    <w:p w:rsidR="002F4BF0" w:rsidRDefault="002F4BF0" w:rsidP="00F17D91">
      <w:pPr>
        <w:pStyle w:val="Sansinterligne"/>
      </w:pPr>
      <w:r w:rsidRPr="002745A0">
        <w:rPr>
          <w:b/>
        </w:rPr>
        <w:t>Cité-état :</w:t>
      </w:r>
      <w:r>
        <w:t xml:space="preserve"> Le joueur place la cité-état sur la carte correspondante </w:t>
      </w:r>
      <w:r w:rsidR="002745A0">
        <w:t>(équivaut</w:t>
      </w:r>
      <w:r>
        <w:t xml:space="preserve"> à un pion commerce gratuit réutilisable) et la remplace par une de ses villes. Cartes diplomaties mises face cachées à côté du plateau.</w:t>
      </w:r>
    </w:p>
    <w:p w:rsidR="002F4BF0" w:rsidRDefault="002F4BF0" w:rsidP="00F17D91">
      <w:pPr>
        <w:pStyle w:val="Sansinterligne"/>
      </w:pPr>
      <w:r w:rsidRPr="002745A0">
        <w:rPr>
          <w:b/>
        </w:rPr>
        <w:t>Barbare :</w:t>
      </w:r>
      <w:r>
        <w:t xml:space="preserve"> élimine le barbare et gain d’un pion de commerce sur la carte de son choix.</w:t>
      </w:r>
    </w:p>
    <w:p w:rsidR="002F4BF0" w:rsidRDefault="002F4BF0" w:rsidP="00F17D91">
      <w:pPr>
        <w:pStyle w:val="Sansinterligne"/>
      </w:pPr>
      <w:r>
        <w:t>Pion de contrôle : remplace le pion de contrôle et récupère éventuellement le pion merveille de la nature si la case conquise en est une.</w:t>
      </w:r>
    </w:p>
    <w:p w:rsidR="002F4BF0" w:rsidRDefault="002F4BF0" w:rsidP="00F17D91">
      <w:pPr>
        <w:pStyle w:val="Sansinterligne"/>
      </w:pPr>
      <w:r w:rsidRPr="002745A0">
        <w:rPr>
          <w:b/>
        </w:rPr>
        <w:t>Ville non capitale :</w:t>
      </w:r>
      <w:r>
        <w:t xml:space="preserve"> Remplace la ville par une des siennes, si cité-état il peut aussi choisir de la libérer, on remet la cité état et le joueur prend une carte diplomatie de la cité concernée.</w:t>
      </w:r>
    </w:p>
    <w:p w:rsidR="002F4BF0" w:rsidRDefault="002F4BF0" w:rsidP="00F17D91">
      <w:pPr>
        <w:pStyle w:val="Sansinterligne"/>
      </w:pPr>
      <w:r w:rsidRPr="002745A0">
        <w:rPr>
          <w:b/>
        </w:rPr>
        <w:t>Capitale :</w:t>
      </w:r>
      <w:r>
        <w:t xml:space="preserve"> Le joueur dérobe deux pions commerce à l’adversaire qu’il place comme il veut sur ses cartes.</w:t>
      </w:r>
    </w:p>
    <w:p w:rsidR="002745A0" w:rsidRPr="00FC51E1" w:rsidRDefault="002745A0" w:rsidP="00F17D91">
      <w:pPr>
        <w:pStyle w:val="Sansinterligne"/>
      </w:pPr>
      <w:r>
        <w:t>Une ville conquise voit sa merveille passer à l’adversaire, si c’est une capitale, l’adversaire peut prendre la merveille et la mettre dans une de ses villes.</w:t>
      </w:r>
      <w:bookmarkEnd w:id="0"/>
    </w:p>
    <w:sectPr w:rsidR="002745A0" w:rsidRPr="00FC51E1" w:rsidSect="002745A0">
      <w:pgSz w:w="11906" w:h="16838"/>
      <w:pgMar w:top="426"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15C"/>
    <w:rsid w:val="002745A0"/>
    <w:rsid w:val="002F4BF0"/>
    <w:rsid w:val="008E4E7F"/>
    <w:rsid w:val="008F3B94"/>
    <w:rsid w:val="00AA7DF4"/>
    <w:rsid w:val="00BC615C"/>
    <w:rsid w:val="00BF2D75"/>
    <w:rsid w:val="00F17D91"/>
    <w:rsid w:val="00FC51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824F47-892B-49AC-B9E9-89E502A40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2D75"/>
    <w:pPr>
      <w:spacing w:after="0"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17D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229</TotalTime>
  <Pages>1</Pages>
  <Words>551</Words>
  <Characters>3035</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Banque Populaire</Company>
  <LinksUpToDate>false</LinksUpToDate>
  <CharactersWithSpaces>3579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CARGOL Maxime (SU44908)</dc:creator>
  <cp:keywords/>
  <dc:description/>
  <cp:lastModifiedBy>CARGOL Maxime (SU44908)</cp:lastModifiedBy>
  <cp:revision>1</cp:revision>
  <cp:lastPrinted>2018-09-26T12:04:00Z</cp:lastPrinted>
  <dcterms:created xsi:type="dcterms:W3CDTF">2018-09-26T09:52:00Z</dcterms:created>
  <dcterms:modified xsi:type="dcterms:W3CDTF">2018-09-26T13:41:00Z</dcterms:modified>
</cp:coreProperties>
</file>